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5A1" w:rsidRDefault="00E275A1" w:rsidP="00E275A1">
      <w:pPr>
        <w:jc w:val="center"/>
        <w:rPr>
          <w:noProof/>
        </w:rPr>
      </w:pPr>
      <w:r>
        <w:rPr>
          <w:noProof/>
        </w:rPr>
        <w:t>Кубок России 2024 программа масла №1 (39)</w:t>
      </w:r>
    </w:p>
    <w:tbl>
      <w:tblPr>
        <w:tblStyle w:val="a3"/>
        <w:tblW w:w="11199" w:type="dxa"/>
        <w:tblInd w:w="-1565" w:type="dxa"/>
        <w:tblLook w:val="04A0" w:firstRow="1" w:lastRow="0" w:firstColumn="1" w:lastColumn="0" w:noHBand="0" w:noVBand="1"/>
      </w:tblPr>
      <w:tblGrid>
        <w:gridCol w:w="3976"/>
        <w:gridCol w:w="7223"/>
      </w:tblGrid>
      <w:tr w:rsidR="00E275A1" w:rsidTr="00E275A1">
        <w:tc>
          <w:tcPr>
            <w:tcW w:w="3876" w:type="dxa"/>
          </w:tcPr>
          <w:p w:rsidR="00E275A1" w:rsidRDefault="00E275A1" w:rsidP="00E275A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8E2F8E2" wp14:editId="0672B4E5">
                  <wp:extent cx="2387600" cy="7823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78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</w:tcPr>
          <w:p w:rsidR="00E275A1" w:rsidRDefault="00E275A1" w:rsidP="00E275A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1E57A1C" wp14:editId="4B8A553F">
                  <wp:extent cx="4448171" cy="1701096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039" cy="177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268" w:rsidRDefault="00547268" w:rsidP="00E275A1">
      <w:pPr>
        <w:jc w:val="right"/>
      </w:pPr>
    </w:p>
    <w:sectPr w:rsidR="0054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AD"/>
    <w:rsid w:val="00547268"/>
    <w:rsid w:val="00C13BAD"/>
    <w:rsid w:val="00E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530E6"/>
  <w15:chartTrackingRefBased/>
  <w15:docId w15:val="{6A5D8373-70B9-5B4B-A1CA-F1634243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2024-05-26T18:28:00Z</dcterms:created>
  <dcterms:modified xsi:type="dcterms:W3CDTF">2024-05-26T18:35:00Z</dcterms:modified>
</cp:coreProperties>
</file>